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77D" w:rsidRPr="00695199" w:rsidRDefault="005B477D" w:rsidP="00695199">
      <w:pPr>
        <w:keepNext/>
        <w:suppressAutoHyphens/>
        <w:kinsoku w:val="0"/>
        <w:overflowPunct w:val="0"/>
        <w:autoSpaceDE w:val="0"/>
        <w:autoSpaceDN w:val="0"/>
        <w:spacing w:after="0"/>
        <w:ind w:left="10620" w:firstLine="708"/>
        <w:jc w:val="right"/>
        <w:outlineLvl w:val="2"/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  <w:lang w:eastAsia="x-none"/>
        </w:rPr>
      </w:pPr>
      <w:bookmarkStart w:id="0" w:name="_Toc85097126"/>
      <w:r w:rsidRPr="00695199"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  <w:lang w:eastAsia="x-none"/>
        </w:rPr>
        <w:t xml:space="preserve">Приложение №3 к запросу </w:t>
      </w:r>
    </w:p>
    <w:p w:rsidR="005B477D" w:rsidRPr="00695199" w:rsidRDefault="009E4557" w:rsidP="00695199">
      <w:pPr>
        <w:keepNext/>
        <w:suppressAutoHyphens/>
        <w:kinsoku w:val="0"/>
        <w:overflowPunct w:val="0"/>
        <w:autoSpaceDE w:val="0"/>
        <w:autoSpaceDN w:val="0"/>
        <w:spacing w:after="120"/>
        <w:ind w:left="10620" w:firstLine="708"/>
        <w:jc w:val="right"/>
        <w:outlineLvl w:val="2"/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  <w:lang w:eastAsia="x-none"/>
        </w:rPr>
      </w:pPr>
      <w:r w:rsidRPr="00695199"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  <w:lang w:eastAsia="x-none"/>
        </w:rPr>
        <w:t xml:space="preserve">на закупку по лоту </w:t>
      </w:r>
      <w:r w:rsidR="0098729E"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  <w:lang w:eastAsia="x-none"/>
        </w:rPr>
        <w:t xml:space="preserve">№ </w:t>
      </w:r>
      <w:r w:rsidR="003749E6" w:rsidRPr="003749E6">
        <w:rPr>
          <w:rFonts w:ascii="Times New Roman" w:eastAsia="Times New Roman" w:hAnsi="Times New Roman" w:cs="Times New Roman"/>
          <w:bCs/>
          <w:iCs/>
          <w:color w:val="000000" w:themeColor="text1"/>
          <w:sz w:val="18"/>
          <w:szCs w:val="18"/>
          <w:lang w:eastAsia="x-none"/>
        </w:rPr>
        <w:t>25_10_05_1</w:t>
      </w:r>
    </w:p>
    <w:bookmarkEnd w:id="0"/>
    <w:p w:rsidR="008125C2" w:rsidRPr="008125C2" w:rsidRDefault="008125C2" w:rsidP="008125C2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 закупки: </w:t>
      </w:r>
      <w:r w:rsidRPr="008125C2"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  <w:t>(указать краткое наименование)</w:t>
      </w:r>
    </w:p>
    <w:p w:rsid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 закупки: </w:t>
      </w:r>
      <w:r w:rsidRPr="008125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</w:t>
      </w:r>
    </w:p>
    <w:p w:rsidR="008125C2" w:rsidRPr="008125C2" w:rsidRDefault="009E4557" w:rsidP="008125C2">
      <w:pPr>
        <w:tabs>
          <w:tab w:val="left" w:pos="1590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 w:rsidRPr="004A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749E6" w:rsidRPr="00374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25_10_05_1 </w:t>
      </w:r>
      <w:r w:rsidR="008125C2" w:rsidRPr="004A71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E250B" w:rsidRPr="007E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обслуживанию автодорог Южного и Северного участков Губкинского </w:t>
      </w:r>
      <w:r w:rsidR="00FE303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E250B" w:rsidRPr="007E250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E303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E250B" w:rsidRPr="007E250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125C2"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8125C2" w:rsidRPr="00D666EF" w:rsidRDefault="008125C2" w:rsidP="00D666EF">
      <w:pPr>
        <w:keepNext/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Коммерческое предложение</w:t>
      </w:r>
    </w:p>
    <w:tbl>
      <w:tblPr>
        <w:tblW w:w="15740" w:type="dxa"/>
        <w:tblInd w:w="-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2977"/>
        <w:gridCol w:w="709"/>
        <w:gridCol w:w="850"/>
        <w:gridCol w:w="851"/>
        <w:gridCol w:w="992"/>
        <w:gridCol w:w="850"/>
        <w:gridCol w:w="851"/>
        <w:gridCol w:w="992"/>
        <w:gridCol w:w="992"/>
        <w:gridCol w:w="1560"/>
        <w:gridCol w:w="1134"/>
        <w:gridCol w:w="1559"/>
      </w:tblGrid>
      <w:tr w:rsidR="005B477D" w:rsidRPr="008125C2" w:rsidTr="004B48B3">
        <w:trPr>
          <w:cantSplit/>
          <w:trHeight w:val="332"/>
        </w:trPr>
        <w:tc>
          <w:tcPr>
            <w:tcW w:w="1423" w:type="dxa"/>
            <w:vMerge w:val="restart"/>
            <w:vAlign w:val="center"/>
            <w:hideMark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Тип/ марка транспорта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5B477D" w:rsidRPr="007E250B" w:rsidRDefault="005B477D" w:rsidP="008125C2">
            <w:pPr>
              <w:spacing w:after="0" w:line="240" w:lineRule="auto"/>
              <w:ind w:left="-105" w:right="-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АТС, ед.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Продолж. рабочего дня, м/ч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Среднесуточный пробег, км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рабочих дней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маш-час.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D666EF" w:rsidRDefault="005B477D" w:rsidP="008125C2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стоимость </w:t>
            </w:r>
          </w:p>
          <w:p w:rsidR="00D666EF" w:rsidRDefault="005B477D" w:rsidP="008125C2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 НДС,  </w:t>
            </w:r>
          </w:p>
          <w:p w:rsidR="005B477D" w:rsidRPr="007E250B" w:rsidRDefault="005B477D" w:rsidP="008125C2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  <w:vMerge w:val="restart"/>
            <w:vAlign w:val="center"/>
          </w:tcPr>
          <w:p w:rsidR="00D666EF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НДС, </w:t>
            </w:r>
          </w:p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5B477D" w:rsidRPr="007E250B" w:rsidRDefault="005B477D" w:rsidP="008125C2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стоимость с НДС,</w:t>
            </w:r>
          </w:p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B477D" w:rsidRPr="008125C2" w:rsidTr="004B48B3">
        <w:trPr>
          <w:cantSplit/>
          <w:trHeight w:val="1400"/>
        </w:trPr>
        <w:tc>
          <w:tcPr>
            <w:tcW w:w="1423" w:type="dxa"/>
            <w:vMerge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477D" w:rsidRPr="007E250B" w:rsidRDefault="005B477D" w:rsidP="008125C2">
            <w:pPr>
              <w:spacing w:after="0" w:line="240" w:lineRule="auto"/>
              <w:ind w:left="-105" w:right="-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 1 м/час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B477D" w:rsidRPr="007E250B" w:rsidRDefault="005B477D" w:rsidP="008125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 1 км пробега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5B477D" w:rsidRPr="007E250B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4B48B3">
        <w:trPr>
          <w:trHeight w:val="25"/>
        </w:trPr>
        <w:tc>
          <w:tcPr>
            <w:tcW w:w="1423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9E4557" w:rsidRPr="008125C2" w:rsidTr="004B48B3">
        <w:trPr>
          <w:trHeight w:val="57"/>
        </w:trPr>
        <w:tc>
          <w:tcPr>
            <w:tcW w:w="1423" w:type="dxa"/>
            <w:vMerge w:val="restart"/>
            <w:shd w:val="clear" w:color="auto" w:fill="auto"/>
            <w:textDirection w:val="btLr"/>
            <w:vAlign w:val="center"/>
          </w:tcPr>
          <w:p w:rsidR="009E4557" w:rsidRPr="007E250B" w:rsidRDefault="009E4557" w:rsidP="00D666E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автотранспортных услуг специализированной техникой на объектах Южного участка Губкинского </w:t>
            </w:r>
            <w:r w:rsidR="00FE30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FE30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bookmarkStart w:id="1" w:name="_GoBack"/>
            <w:bookmarkEnd w:id="1"/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 </w:t>
            </w:r>
          </w:p>
          <w:p w:rsidR="009E4557" w:rsidRPr="007E250B" w:rsidRDefault="009E4557" w:rsidP="00D666E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Снегоуборочная, а/техника. КДМ г/п 10,6тн.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4557" w:rsidRPr="008125C2" w:rsidTr="004B48B3">
        <w:trPr>
          <w:trHeight w:val="57"/>
        </w:trPr>
        <w:tc>
          <w:tcPr>
            <w:tcW w:w="1423" w:type="dxa"/>
            <w:vMerge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Экскаватор-погрузчик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4557" w:rsidRPr="008125C2" w:rsidTr="004B48B3">
        <w:trPr>
          <w:trHeight w:val="57"/>
        </w:trPr>
        <w:tc>
          <w:tcPr>
            <w:tcW w:w="1423" w:type="dxa"/>
            <w:vMerge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Автогрейдер</w:t>
            </w: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792 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11880 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4557" w:rsidRPr="008125C2" w:rsidTr="004B48B3">
        <w:trPr>
          <w:trHeight w:val="57"/>
        </w:trPr>
        <w:tc>
          <w:tcPr>
            <w:tcW w:w="1423" w:type="dxa"/>
            <w:vMerge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Экскаватор с ковшом вместимостью 0,5-0,65м3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4557" w:rsidRPr="008125C2" w:rsidTr="004B48B3">
        <w:trPr>
          <w:trHeight w:val="57"/>
        </w:trPr>
        <w:tc>
          <w:tcPr>
            <w:tcW w:w="1423" w:type="dxa"/>
            <w:vMerge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Автомобиль-самосвал на шасси повышенной проходимости г/п не менее 16 тн.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4557" w:rsidRPr="008125C2" w:rsidTr="00681FC9">
        <w:trPr>
          <w:trHeight w:val="784"/>
        </w:trPr>
        <w:tc>
          <w:tcPr>
            <w:tcW w:w="1423" w:type="dxa"/>
            <w:vMerge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Автомобиль-самосвал на шасси повышенной проходимости г/п не менее 16 тн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E4557" w:rsidRPr="00F1704F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4557" w:rsidRPr="007E250B" w:rsidRDefault="009E4557" w:rsidP="009E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4B48B3">
        <w:trPr>
          <w:trHeight w:val="57"/>
        </w:trPr>
        <w:tc>
          <w:tcPr>
            <w:tcW w:w="11487" w:type="dxa"/>
            <w:gridSpan w:val="10"/>
            <w:shd w:val="clear" w:color="auto" w:fill="auto"/>
            <w:vAlign w:val="center"/>
          </w:tcPr>
          <w:p w:rsidR="008125C2" w:rsidRPr="007E250B" w:rsidRDefault="008125C2" w:rsidP="00812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5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125C2" w:rsidRPr="007E250B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666EF" w:rsidRDefault="00D666EF" w:rsidP="00D666EF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5C2" w:rsidRPr="008125C2" w:rsidRDefault="008125C2" w:rsidP="00D666EF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(подпись, М.П.)</w:t>
      </w:r>
    </w:p>
    <w:p w:rsidR="008125C2" w:rsidRPr="008125C2" w:rsidRDefault="008125C2" w:rsidP="00D666EF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(фамилия, имя, отчество подписавшего, должность)</w:t>
      </w:r>
    </w:p>
    <w:p w:rsidR="008125C2" w:rsidRPr="008125C2" w:rsidRDefault="008125C2" w:rsidP="008125C2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left="142"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666EF" w:rsidRDefault="00D666EF" w:rsidP="008125C2">
      <w:pPr>
        <w:tabs>
          <w:tab w:val="left" w:pos="1590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125C2" w:rsidRPr="008125C2" w:rsidRDefault="008125C2" w:rsidP="008125C2">
      <w:pPr>
        <w:tabs>
          <w:tab w:val="left" w:pos="1590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Инструкция по заполнению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Участник закупки заполняет поля формы в соответствии с инструкцией, приведенной по тексту формы.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Приведенные в данном коммерческом предложении условия выполнения работ будут включены в Договор, заключаемый по результатам закупки.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" w:name="_Toc85097127"/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Форма должна быть подписана и скреплена оттиском печати (при наличии).</w:t>
      </w:r>
      <w:bookmarkEnd w:id="2"/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Стоимости тарифов по каждому типу/марке транспорта рассчитывается согласно калькуляции (*форма калькуляции прила</w:t>
      </w:r>
      <w:r w:rsidR="0060746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гается) и может быть запрошена </w:t>
      </w: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АО «Пургаз» дополнительно при рассмотрении заявок на оценочной стадии. Отказ участника закупки от предоставления калькуляции стоимости тарифов по прилагаемой форме может служить основанием для отклонения заявки участника закупки.</w:t>
      </w:r>
    </w:p>
    <w:p w:rsidR="008125C2" w:rsidRPr="00C454E6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Арифметические ошибки в коммерческом предложении и калькуляции могут быть причиной отклонения заявки участника закупки.</w:t>
      </w:r>
      <w:r w:rsidRPr="00C454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8125C2" w:rsidRPr="008125C2" w:rsidRDefault="008125C2" w:rsidP="008125C2">
      <w:pPr>
        <w:numPr>
          <w:ilvl w:val="0"/>
          <w:numId w:val="25"/>
        </w:numPr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iCs/>
          <w:vanish/>
          <w:color w:val="00B050"/>
          <w:sz w:val="24"/>
          <w:szCs w:val="24"/>
          <w:lang w:eastAsia="ru-RU"/>
        </w:rPr>
      </w:pPr>
    </w:p>
    <w:p w:rsidR="008125C2" w:rsidRPr="008125C2" w:rsidRDefault="008125C2" w:rsidP="008125C2">
      <w:pPr>
        <w:numPr>
          <w:ilvl w:val="0"/>
          <w:numId w:val="25"/>
        </w:numPr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iCs/>
          <w:vanish/>
          <w:color w:val="00B050"/>
          <w:sz w:val="24"/>
          <w:szCs w:val="24"/>
          <w:lang w:eastAsia="ru-RU"/>
        </w:rPr>
      </w:pPr>
    </w:p>
    <w:p w:rsidR="008125C2" w:rsidRPr="008125C2" w:rsidRDefault="008125C2" w:rsidP="002F16D5">
      <w:pPr>
        <w:kinsoku w:val="0"/>
        <w:overflowPunct w:val="0"/>
        <w:autoSpaceDE w:val="0"/>
        <w:autoSpaceDN w:val="0"/>
        <w:spacing w:before="120" w:after="0" w:line="240" w:lineRule="auto"/>
        <w:ind w:left="1287"/>
        <w:contextualSpacing/>
        <w:jc w:val="both"/>
        <w:rPr>
          <w:rFonts w:ascii="Times New Roman" w:eastAsia="Calibri" w:hAnsi="Times New Roman" w:cs="Times New Roman"/>
          <w:bCs/>
          <w:i/>
          <w:iCs/>
          <w:color w:val="00B050"/>
          <w:sz w:val="24"/>
          <w:szCs w:val="24"/>
          <w:lang w:eastAsia="ru-RU"/>
        </w:rPr>
      </w:pPr>
      <w:r w:rsidRPr="008125C2">
        <w:rPr>
          <w:rFonts w:ascii="Times New Roman" w:eastAsia="Calibri" w:hAnsi="Times New Roman" w:cs="Times New Roman"/>
          <w:bCs/>
          <w:i/>
          <w:iCs/>
          <w:color w:val="00B050"/>
          <w:sz w:val="24"/>
          <w:szCs w:val="24"/>
          <w:lang w:eastAsia="ru-RU"/>
        </w:rPr>
        <w:t>Форма калькуляции тарифов</w:t>
      </w:r>
    </w:p>
    <w:p w:rsidR="008125C2" w:rsidRPr="008125C2" w:rsidRDefault="008125C2" w:rsidP="008125C2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125C2" w:rsidRPr="008125C2" w:rsidRDefault="008125C2" w:rsidP="008125C2">
      <w:pPr>
        <w:keepNext/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*КАЛЬКУЛЯЦИЯ СТОИМОСТИ тарифов*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«_____________» </w:t>
      </w:r>
      <w:r w:rsidRPr="008125C2"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  <w:t>(тип/марка транспорта)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B050"/>
          <w:sz w:val="24"/>
          <w:szCs w:val="24"/>
          <w:lang w:eastAsia="ru-RU"/>
        </w:rPr>
      </w:pPr>
    </w:p>
    <w:tbl>
      <w:tblPr>
        <w:tblW w:w="15168" w:type="dxa"/>
        <w:tblInd w:w="-577" w:type="dxa"/>
        <w:tblLook w:val="04A0" w:firstRow="1" w:lastRow="0" w:firstColumn="1" w:lastColumn="0" w:noHBand="0" w:noVBand="1"/>
      </w:tblPr>
      <w:tblGrid>
        <w:gridCol w:w="576"/>
        <w:gridCol w:w="3110"/>
        <w:gridCol w:w="7513"/>
        <w:gridCol w:w="1559"/>
        <w:gridCol w:w="2410"/>
      </w:tblGrid>
      <w:tr w:rsidR="008125C2" w:rsidRPr="008125C2" w:rsidTr="005B477D">
        <w:trPr>
          <w:trHeight w:val="607"/>
        </w:trPr>
        <w:tc>
          <w:tcPr>
            <w:tcW w:w="12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 ставкам за маш-час, км, мото-час</w:t>
            </w: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характеристики транспортных средств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ключевые технические параметры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программа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оказания услуг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рабочего времени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Пробег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работы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СТАВКА ЗА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СТАВКА ЗА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СТАВКА ЗА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4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ТАРИФ ОДНОСТАВОЧНЫЙ ПРИВЕДЕННЫЙ (СПРАВОЧНО):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основных рабочих</w:t>
            </w:r>
          </w:p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Основная и дополнительная заработная плата основных рабочих с отчислениями и резервом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часовая тарифная ставка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надбавки и выплаты,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вредные условия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(за классность, совмещение)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за сверхурочные часы, за работу в ночное время, в праздничные и выходные дни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за неотработанное время (повышение квалификации, государственные обязанности)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районные коэффициенты и надбавки,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коэффициент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северная надбавка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отпуска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вознаграждение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от заработной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надбавка за вахтовый метод работы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 и смазочные материалы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Топливо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топлива на 100 км. (с учётом среднегодовой надбавки и коэффициента на гаражные нужды)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Масла и смазки на пробег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моторного масла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моторного масла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моторного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трансмиссионного масла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трансмиссионного масла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трансмиссионного масла за 1 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специального масла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специального масла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специального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консистентной смазки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консистентной смазки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консистентной смазки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Топливо на работу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топлива на 1 мото-час (с учетом среднегодовой надбавки)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Масла и смазки на работу верхнего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моторного масла 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моторного масла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моторного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трансмиссионного масла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трансмиссионного масла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трансмиссионного масла за 1 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специального масла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специального масла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специального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консистентной смазки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консистентной смазки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консистентной смазки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ремонтных и вспомогательных рабочих на ТО и ТР</w:t>
            </w: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Основная и дополнительная заработная плата ремонтных и вспомогательных рабочих на ТО и 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 и трудоемкость на пробег: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 и трудоемкость верхнее оборудование: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мото-час.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прочих ТОиР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прочих ТОиР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прочих ТОиР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часовая тарифная ставка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надбавки и выплаты,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вредные условия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(за классность, совмещение)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за сверхурочные часы, за работу в ночное время, в праздничные и выходные дни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за неотработанное время (повышение квалификации, гособязанности)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районные коэффициенты и надбавки,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коэффициент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северная надбавка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отпуска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вознаграждение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от заработной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надбавка за вахтовый метод работы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Запчасти и материалы на ТО и ТР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Запчасти и материалы на ТО и ТР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Запчасти и материалы на ТО и ТР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запасные части на ТО и ТР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руб./1000км.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материалы на ТО и ТР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руб./1000км.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корректирования нормативов на пробег в зависимости от: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условий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модификаций подвижного состава и организации его работы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природно-климатических условий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9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количества обслуживаемых и ремонтируемых автомобилей и количества технологически совместимых групп подвижного состава 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запасные части на ТО и ТР на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материалы на ТО и ТР на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корректирования нормативов на верхнее оборудование в зависимости от: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условий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модификаций подвижного состава и организации его работы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природно-климатических условий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9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количества обслуживаемых и ремонтируемых автомобилей и количества технологически совместимых групп подвижного состава 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узлов и агрегатов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Затраты на КР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пробега до КР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КР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Затраты на КР на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нормативная  наработка до капитального ремонта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КР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шин</w:t>
            </w: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Отчисления на восстановление шин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шин (ответ "да" или "нет")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шин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шины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пробега до полного износа шин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времени до полного износа шин (если не применима норма пробега)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раз/год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АКБ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Отчисления на восстановление АКБ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АКБ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АКБ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износа в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Имущественные платежи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Имущественные платежи за подвижной состав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аренду, лизинг, амортизационные отчисления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тахографов и блоков ГЛОНАСС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страхование ответственности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 и диагностика транспортных средств и средств механизации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спецодежда и СИЗ водительского состава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Проживание питание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прямые затраты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ПРЯМЫЕ ЗАТРАТЫ: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 маш-час приведенный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Накладные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НАКЛАДНЫЕ РАСХОДЫ: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к прямым затратам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Рентабельность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РЕНТАБЕЛЬНОСТЬ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before="120" w:after="0" w:line="240" w:lineRule="auto"/>
        <w:ind w:left="720"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(подпись, М.П.)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before="120" w:after="0" w:line="240" w:lineRule="auto"/>
        <w:ind w:left="720"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(фамилия, имя, отчество подписавшего, должность)</w:t>
      </w:r>
    </w:p>
    <w:p w:rsidR="008125C2" w:rsidRPr="008125C2" w:rsidRDefault="008125C2" w:rsidP="008125C2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left="142"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8125C2" w:rsidRDefault="008125C2" w:rsidP="008125C2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B050"/>
          <w:sz w:val="24"/>
          <w:szCs w:val="24"/>
          <w:lang w:eastAsia="ru-RU"/>
        </w:rPr>
      </w:pPr>
    </w:p>
    <w:p w:rsidR="008125C2" w:rsidRPr="008125C2" w:rsidRDefault="008125C2" w:rsidP="008125C2">
      <w:pPr>
        <w:rPr>
          <w:rFonts w:ascii="Times New Roman" w:eastAsia="Times New Roman" w:hAnsi="Times New Roman" w:cs="Times New Roman"/>
          <w:bCs/>
          <w:iCs/>
          <w:color w:val="00B050"/>
          <w:sz w:val="24"/>
          <w:szCs w:val="24"/>
          <w:lang w:eastAsia="ru-RU"/>
        </w:rPr>
      </w:pPr>
    </w:p>
    <w:sectPr w:rsidR="008125C2" w:rsidRPr="008125C2" w:rsidSect="00D666EF">
      <w:pgSz w:w="16838" w:h="11906" w:orient="landscape"/>
      <w:pgMar w:top="426" w:right="678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BA5" w:rsidRDefault="00D06BA5" w:rsidP="008125C2">
      <w:pPr>
        <w:spacing w:after="0" w:line="240" w:lineRule="auto"/>
      </w:pPr>
      <w:r>
        <w:separator/>
      </w:r>
    </w:p>
  </w:endnote>
  <w:endnote w:type="continuationSeparator" w:id="0">
    <w:p w:rsidR="00D06BA5" w:rsidRDefault="00D06BA5" w:rsidP="0081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BA5" w:rsidRDefault="00D06BA5" w:rsidP="008125C2">
      <w:pPr>
        <w:spacing w:after="0" w:line="240" w:lineRule="auto"/>
      </w:pPr>
      <w:r>
        <w:separator/>
      </w:r>
    </w:p>
  </w:footnote>
  <w:footnote w:type="continuationSeparator" w:id="0">
    <w:p w:rsidR="00D06BA5" w:rsidRDefault="00D06BA5" w:rsidP="00812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D5B"/>
    <w:multiLevelType w:val="multilevel"/>
    <w:tmpl w:val="266419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09A2F98"/>
    <w:multiLevelType w:val="hybridMultilevel"/>
    <w:tmpl w:val="836423C2"/>
    <w:lvl w:ilvl="0" w:tplc="19842D02">
      <w:start w:val="2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01443"/>
    <w:multiLevelType w:val="hybridMultilevel"/>
    <w:tmpl w:val="1F3A6A3E"/>
    <w:lvl w:ilvl="0" w:tplc="F8C09B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33E6A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D2813"/>
    <w:multiLevelType w:val="hybridMultilevel"/>
    <w:tmpl w:val="3A786390"/>
    <w:lvl w:ilvl="0" w:tplc="7A323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3B1820"/>
    <w:multiLevelType w:val="multilevel"/>
    <w:tmpl w:val="730E6B7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781"/>
        </w:tabs>
        <w:ind w:left="1080" w:firstLine="0"/>
      </w:pPr>
      <w:rPr>
        <w:rFonts w:ascii="Arial" w:hAnsi="Arial" w:cs="Arial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2421"/>
        </w:tabs>
        <w:ind w:left="720" w:firstLine="0"/>
      </w:pPr>
      <w:rPr>
        <w:rFonts w:ascii="Arial" w:hAnsi="Arial" w:cs="Arial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ascii="Arial" w:hAnsi="Arial" w:cs="Arial" w:hint="default"/>
        <w:b w:val="0"/>
        <w:bCs w:val="0"/>
        <w:i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B462D01"/>
    <w:multiLevelType w:val="hybridMultilevel"/>
    <w:tmpl w:val="82124A3A"/>
    <w:lvl w:ilvl="0" w:tplc="DF0EBA92">
      <w:start w:val="1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91C26"/>
    <w:multiLevelType w:val="hybridMultilevel"/>
    <w:tmpl w:val="B64634AE"/>
    <w:lvl w:ilvl="0" w:tplc="7E7A6B0E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5CEB"/>
    <w:multiLevelType w:val="multilevel"/>
    <w:tmpl w:val="6C7C5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43A1FB5"/>
    <w:multiLevelType w:val="hybridMultilevel"/>
    <w:tmpl w:val="3730A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F1C8C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A5AB1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B31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7141F7"/>
    <w:multiLevelType w:val="hybridMultilevel"/>
    <w:tmpl w:val="A838DF44"/>
    <w:lvl w:ilvl="0" w:tplc="DF0EBA92">
      <w:start w:val="1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A96AEF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8A405A0"/>
    <w:multiLevelType w:val="hybridMultilevel"/>
    <w:tmpl w:val="0CE2B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E6A12"/>
    <w:multiLevelType w:val="multilevel"/>
    <w:tmpl w:val="258EFDF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  <w:color w:val="00B050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18" w15:restartNumberingAfterBreak="0">
    <w:nsid w:val="4B704E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F24C62"/>
    <w:multiLevelType w:val="hybridMultilevel"/>
    <w:tmpl w:val="2BB89FDE"/>
    <w:lvl w:ilvl="0" w:tplc="2C121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45AA6"/>
    <w:multiLevelType w:val="hybridMultilevel"/>
    <w:tmpl w:val="0AE8B0FA"/>
    <w:lvl w:ilvl="0" w:tplc="20AE2598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86665A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53E53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BE800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526BB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D896B4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B03A42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6BA03D1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74EA9A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C591E5A"/>
    <w:multiLevelType w:val="hybridMultilevel"/>
    <w:tmpl w:val="24263A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A255E"/>
    <w:multiLevelType w:val="hybridMultilevel"/>
    <w:tmpl w:val="8BFCC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7175B"/>
    <w:multiLevelType w:val="multilevel"/>
    <w:tmpl w:val="FDE00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25" w15:restartNumberingAfterBreak="0">
    <w:nsid w:val="6A367990"/>
    <w:multiLevelType w:val="hybridMultilevel"/>
    <w:tmpl w:val="A4886916"/>
    <w:lvl w:ilvl="0" w:tplc="9D461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3431C"/>
    <w:multiLevelType w:val="multilevel"/>
    <w:tmpl w:val="6890DEB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.%2 "/>
      <w:lvlJc w:val="left"/>
      <w:pPr>
        <w:ind w:left="1287" w:hanging="720"/>
      </w:pPr>
      <w:rPr>
        <w:rFonts w:ascii="Times New Roman" w:hAnsi="Times New Roman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6F9D2BE6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727E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47EB6"/>
    <w:multiLevelType w:val="hybridMultilevel"/>
    <w:tmpl w:val="C9A2D6EC"/>
    <w:lvl w:ilvl="0" w:tplc="32F692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70DFC"/>
    <w:multiLevelType w:val="hybridMultilevel"/>
    <w:tmpl w:val="99802D5C"/>
    <w:lvl w:ilvl="0" w:tplc="E03608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8B2B5A"/>
    <w:multiLevelType w:val="hybridMultilevel"/>
    <w:tmpl w:val="6CB857C2"/>
    <w:lvl w:ilvl="0" w:tplc="F8D23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DA61E56"/>
    <w:multiLevelType w:val="hybridMultilevel"/>
    <w:tmpl w:val="F50C8F8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321B6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94C97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5"/>
  </w:num>
  <w:num w:numId="5">
    <w:abstractNumId w:val="14"/>
  </w:num>
  <w:num w:numId="6">
    <w:abstractNumId w:val="7"/>
  </w:num>
  <w:num w:numId="7">
    <w:abstractNumId w:val="10"/>
  </w:num>
  <w:num w:numId="8">
    <w:abstractNumId w:val="34"/>
  </w:num>
  <w:num w:numId="9">
    <w:abstractNumId w:val="27"/>
  </w:num>
  <w:num w:numId="10">
    <w:abstractNumId w:val="23"/>
  </w:num>
  <w:num w:numId="11">
    <w:abstractNumId w:val="17"/>
  </w:num>
  <w:num w:numId="12">
    <w:abstractNumId w:val="3"/>
  </w:num>
  <w:num w:numId="13">
    <w:abstractNumId w:val="30"/>
  </w:num>
  <w:num w:numId="14">
    <w:abstractNumId w:val="16"/>
  </w:num>
  <w:num w:numId="15">
    <w:abstractNumId w:val="9"/>
  </w:num>
  <w:num w:numId="16">
    <w:abstractNumId w:val="33"/>
  </w:num>
  <w:num w:numId="17">
    <w:abstractNumId w:val="18"/>
  </w:num>
  <w:num w:numId="18">
    <w:abstractNumId w:val="12"/>
  </w:num>
  <w:num w:numId="19">
    <w:abstractNumId w:val="28"/>
  </w:num>
  <w:num w:numId="20">
    <w:abstractNumId w:val="8"/>
  </w:num>
  <w:num w:numId="21">
    <w:abstractNumId w:val="22"/>
  </w:num>
  <w:num w:numId="22">
    <w:abstractNumId w:val="11"/>
  </w:num>
  <w:num w:numId="23">
    <w:abstractNumId w:val="2"/>
  </w:num>
  <w:num w:numId="24">
    <w:abstractNumId w:val="29"/>
  </w:num>
  <w:num w:numId="25">
    <w:abstractNumId w:val="26"/>
  </w:num>
  <w:num w:numId="26">
    <w:abstractNumId w:val="0"/>
  </w:num>
  <w:num w:numId="27">
    <w:abstractNumId w:val="4"/>
  </w:num>
  <w:num w:numId="28">
    <w:abstractNumId w:val="31"/>
  </w:num>
  <w:num w:numId="29">
    <w:abstractNumId w:val="19"/>
  </w:num>
  <w:num w:numId="30">
    <w:abstractNumId w:val="32"/>
  </w:num>
  <w:num w:numId="31">
    <w:abstractNumId w:val="24"/>
  </w:num>
  <w:num w:numId="32">
    <w:abstractNumId w:val="6"/>
  </w:num>
  <w:num w:numId="33">
    <w:abstractNumId w:val="13"/>
  </w:num>
  <w:num w:numId="34">
    <w:abstractNumId w:val="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5C2"/>
    <w:rsid w:val="00082973"/>
    <w:rsid w:val="00132F87"/>
    <w:rsid w:val="002F16D5"/>
    <w:rsid w:val="003749E6"/>
    <w:rsid w:val="004A718B"/>
    <w:rsid w:val="004B48B3"/>
    <w:rsid w:val="00541041"/>
    <w:rsid w:val="005B477D"/>
    <w:rsid w:val="00607467"/>
    <w:rsid w:val="006228A6"/>
    <w:rsid w:val="006237DA"/>
    <w:rsid w:val="00676740"/>
    <w:rsid w:val="00681FC9"/>
    <w:rsid w:val="00695199"/>
    <w:rsid w:val="006D6428"/>
    <w:rsid w:val="007D2F95"/>
    <w:rsid w:val="007E250B"/>
    <w:rsid w:val="008125C2"/>
    <w:rsid w:val="0084387D"/>
    <w:rsid w:val="0085019B"/>
    <w:rsid w:val="008771B4"/>
    <w:rsid w:val="00925866"/>
    <w:rsid w:val="0098729E"/>
    <w:rsid w:val="009E4557"/>
    <w:rsid w:val="00C454E6"/>
    <w:rsid w:val="00C93593"/>
    <w:rsid w:val="00D06BA5"/>
    <w:rsid w:val="00D12B00"/>
    <w:rsid w:val="00D666EF"/>
    <w:rsid w:val="00FE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FEAF"/>
  <w15:chartTrackingRefBased/>
  <w15:docId w15:val="{2E898E14-75FA-4AEB-AF21-152A8E928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1"/>
    <w:uiPriority w:val="9"/>
    <w:qFormat/>
    <w:rsid w:val="008125C2"/>
    <w:pPr>
      <w:keepNext/>
      <w:keepLines/>
      <w:pageBreakBefore/>
      <w:numPr>
        <w:numId w:val="4"/>
      </w:numPr>
      <w:suppressAutoHyphens/>
      <w:kinsoku w:val="0"/>
      <w:overflowPunct w:val="0"/>
      <w:autoSpaceDE w:val="0"/>
      <w:autoSpaceDN w:val="0"/>
      <w:spacing w:before="60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0"/>
    <w:next w:val="a0"/>
    <w:link w:val="20"/>
    <w:uiPriority w:val="9"/>
    <w:qFormat/>
    <w:rsid w:val="008125C2"/>
    <w:pPr>
      <w:keepNext/>
      <w:numPr>
        <w:ilvl w:val="1"/>
        <w:numId w:val="4"/>
      </w:numPr>
      <w:tabs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styleId="3">
    <w:name w:val="heading 3"/>
    <w:basedOn w:val="a0"/>
    <w:next w:val="a0"/>
    <w:link w:val="30"/>
    <w:qFormat/>
    <w:rsid w:val="008125C2"/>
    <w:pPr>
      <w:keepNext/>
      <w:numPr>
        <w:ilvl w:val="2"/>
        <w:numId w:val="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8125C2"/>
    <w:pPr>
      <w:keepNext/>
      <w:numPr>
        <w:ilvl w:val="3"/>
        <w:numId w:val="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8125C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8125C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8125C2"/>
    <w:pPr>
      <w:widowControl w:val="0"/>
      <w:numPr>
        <w:ilvl w:val="6"/>
        <w:numId w:val="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8">
    <w:name w:val="heading 8"/>
    <w:basedOn w:val="a0"/>
    <w:next w:val="a0"/>
    <w:link w:val="80"/>
    <w:qFormat/>
    <w:rsid w:val="008125C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125C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8125C2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rsid w:val="008125C2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customStyle="1" w:styleId="30">
    <w:name w:val="Заголовок 3 Знак"/>
    <w:basedOn w:val="a1"/>
    <w:link w:val="3"/>
    <w:rsid w:val="008125C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rsid w:val="008125C2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8125C2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8125C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8125C2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80">
    <w:name w:val="Заголовок 8 Знак"/>
    <w:basedOn w:val="a1"/>
    <w:link w:val="8"/>
    <w:rsid w:val="008125C2"/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125C2"/>
    <w:rPr>
      <w:rFonts w:ascii="Arial" w:eastAsia="Times New Roman" w:hAnsi="Arial" w:cs="Times New Roman"/>
      <w:lang w:val="x-none" w:eastAsia="x-none"/>
    </w:rPr>
  </w:style>
  <w:style w:type="numbering" w:customStyle="1" w:styleId="12">
    <w:name w:val="Нет списка1"/>
    <w:next w:val="a3"/>
    <w:uiPriority w:val="99"/>
    <w:semiHidden/>
    <w:unhideWhenUsed/>
    <w:rsid w:val="008125C2"/>
  </w:style>
  <w:style w:type="paragraph" w:styleId="a4">
    <w:name w:val="Document Map"/>
    <w:basedOn w:val="a0"/>
    <w:link w:val="a5"/>
    <w:semiHidden/>
    <w:rsid w:val="008125C2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semiHidden/>
    <w:rsid w:val="008125C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8125C2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8"/>
      <w:lang w:val="x-none" w:eastAsia="x-none"/>
    </w:rPr>
  </w:style>
  <w:style w:type="character" w:customStyle="1" w:styleId="a7">
    <w:name w:val="Верхний колонтитул Знак"/>
    <w:basedOn w:val="a1"/>
    <w:link w:val="a6"/>
    <w:uiPriority w:val="99"/>
    <w:rsid w:val="008125C2"/>
    <w:rPr>
      <w:rFonts w:ascii="Times New Roman" w:eastAsia="Times New Roman" w:hAnsi="Times New Roman" w:cs="Times New Roman"/>
      <w:i/>
      <w:sz w:val="20"/>
      <w:szCs w:val="28"/>
      <w:lang w:val="x-none" w:eastAsia="x-none"/>
    </w:rPr>
  </w:style>
  <w:style w:type="paragraph" w:styleId="a8">
    <w:name w:val="footer"/>
    <w:basedOn w:val="a0"/>
    <w:link w:val="a9"/>
    <w:uiPriority w:val="99"/>
    <w:rsid w:val="008125C2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a9">
    <w:name w:val="Нижний колонтитул Знак"/>
    <w:basedOn w:val="a1"/>
    <w:link w:val="a8"/>
    <w:uiPriority w:val="99"/>
    <w:rsid w:val="008125C2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styleId="aa">
    <w:name w:val="Hyperlink"/>
    <w:uiPriority w:val="99"/>
    <w:rsid w:val="008125C2"/>
    <w:rPr>
      <w:color w:val="0000FF"/>
      <w:u w:val="single"/>
    </w:rPr>
  </w:style>
  <w:style w:type="character" w:styleId="ab">
    <w:name w:val="page number"/>
    <w:rsid w:val="008125C2"/>
    <w:rPr>
      <w:rFonts w:ascii="Times New Roman" w:hAnsi="Times New Roman" w:cs="Times New Roman"/>
      <w:sz w:val="20"/>
      <w:szCs w:val="20"/>
    </w:rPr>
  </w:style>
  <w:style w:type="paragraph" w:styleId="13">
    <w:name w:val="toc 1"/>
    <w:basedOn w:val="a0"/>
    <w:next w:val="a0"/>
    <w:autoRedefine/>
    <w:uiPriority w:val="39"/>
    <w:rsid w:val="008125C2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8"/>
      <w:lang w:eastAsia="ru-RU"/>
    </w:rPr>
  </w:style>
  <w:style w:type="paragraph" w:styleId="21">
    <w:name w:val="toc 2"/>
    <w:basedOn w:val="a0"/>
    <w:next w:val="a0"/>
    <w:autoRedefine/>
    <w:uiPriority w:val="39"/>
    <w:rsid w:val="008125C2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bCs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39"/>
    <w:rsid w:val="008125C2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rsid w:val="008125C2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rsid w:val="008125C2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8125C2"/>
    <w:pPr>
      <w:numPr>
        <w:ilvl w:val="2"/>
        <w:numId w:val="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rsid w:val="008125C2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rsid w:val="008125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rsid w:val="008125C2"/>
    <w:rPr>
      <w:b/>
      <w:bCs/>
      <w:i/>
      <w:iCs/>
      <w:shd w:val="clear" w:color="auto" w:fill="FFFF99"/>
    </w:rPr>
  </w:style>
  <w:style w:type="paragraph" w:styleId="af1">
    <w:name w:val="annotation subject"/>
    <w:basedOn w:val="a0"/>
    <w:next w:val="ae"/>
    <w:link w:val="af2"/>
    <w:uiPriority w:val="99"/>
    <w:semiHidden/>
    <w:rsid w:val="008125C2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8125C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f3">
    <w:name w:val="Пункт б/н"/>
    <w:basedOn w:val="a0"/>
    <w:rsid w:val="008125C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rsid w:val="008125C2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1"/>
    <w:link w:val="af4"/>
    <w:rsid w:val="008125C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6">
    <w:name w:val="Договор раздел"/>
    <w:basedOn w:val="a0"/>
    <w:rsid w:val="008125C2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uiPriority w:val="99"/>
    <w:rsid w:val="008125C2"/>
    <w:pPr>
      <w:widowControl w:val="0"/>
      <w:numPr>
        <w:numId w:val="6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 w:val="24"/>
      <w:szCs w:val="20"/>
    </w:rPr>
  </w:style>
  <w:style w:type="paragraph" w:styleId="a">
    <w:name w:val="List Bullet"/>
    <w:basedOn w:val="a0"/>
    <w:autoRedefine/>
    <w:rsid w:val="008125C2"/>
    <w:pPr>
      <w:numPr>
        <w:numId w:val="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8125C2"/>
    <w:pPr>
      <w:spacing w:before="120"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8125C2"/>
    <w:rPr>
      <w:sz w:val="20"/>
      <w:vertAlign w:val="superscript"/>
    </w:rPr>
  </w:style>
  <w:style w:type="paragraph" w:styleId="af9">
    <w:name w:val="Body Text"/>
    <w:basedOn w:val="a0"/>
    <w:link w:val="afa"/>
    <w:rsid w:val="008125C2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a">
    <w:name w:val="Основной текст Знак"/>
    <w:basedOn w:val="a1"/>
    <w:link w:val="af9"/>
    <w:rsid w:val="008125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fb">
    <w:name w:val="Примечание"/>
    <w:basedOn w:val="a0"/>
    <w:link w:val="afc"/>
    <w:qFormat/>
    <w:rsid w:val="008125C2"/>
    <w:pPr>
      <w:kinsoku w:val="0"/>
      <w:overflowPunct w:val="0"/>
      <w:autoSpaceDE w:val="0"/>
      <w:autoSpaceDN w:val="0"/>
      <w:spacing w:after="2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locked/>
    <w:rsid w:val="008125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semiHidden/>
    <w:rsid w:val="008125C2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rsid w:val="008125C2"/>
    <w:pPr>
      <w:keepNext/>
      <w:numPr>
        <w:numId w:val="5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paragraph" w:styleId="afe">
    <w:name w:val="Block Text"/>
    <w:basedOn w:val="a0"/>
    <w:rsid w:val="008125C2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rsid w:val="008125C2"/>
    <w:rPr>
      <w:sz w:val="16"/>
      <w:szCs w:val="16"/>
    </w:rPr>
  </w:style>
  <w:style w:type="paragraph" w:styleId="aff0">
    <w:name w:val="List Number"/>
    <w:basedOn w:val="a0"/>
    <w:rsid w:val="008125C2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 Заголовок 1 + по ширине"/>
    <w:basedOn w:val="1"/>
    <w:rsid w:val="008125C2"/>
    <w:pPr>
      <w:pageBreakBefore w:val="0"/>
      <w:numPr>
        <w:numId w:val="0"/>
      </w:numPr>
      <w:tabs>
        <w:tab w:val="num" w:pos="360"/>
      </w:tabs>
      <w:kinsoku/>
      <w:overflowPunct/>
      <w:autoSpaceDE/>
      <w:autoSpaceDN/>
      <w:spacing w:before="480" w:after="240"/>
      <w:ind w:left="360" w:hanging="360"/>
      <w:jc w:val="both"/>
    </w:pPr>
    <w:rPr>
      <w:rFonts w:eastAsia="Calibri"/>
      <w:sz w:val="40"/>
      <w:szCs w:val="20"/>
      <w:lang w:val="ru-RU" w:eastAsia="ru-RU"/>
    </w:rPr>
  </w:style>
  <w:style w:type="table" w:styleId="aff1">
    <w:name w:val="Table Grid"/>
    <w:basedOn w:val="a2"/>
    <w:rsid w:val="00812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rsid w:val="008125C2"/>
    <w:pPr>
      <w:tabs>
        <w:tab w:val="num" w:pos="1701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-41">
    <w:name w:val="Пункт-4 Знак1"/>
    <w:link w:val="-4"/>
    <w:rsid w:val="008125C2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0"/>
    <w:rsid w:val="008125C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HTML">
    <w:name w:val="HTML Preformatted"/>
    <w:basedOn w:val="a0"/>
    <w:link w:val="HTML0"/>
    <w:rsid w:val="00812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rsid w:val="008125C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rsid w:val="008125C2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rsid w:val="008125C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ff4">
    <w:name w:val="caption"/>
    <w:basedOn w:val="a0"/>
    <w:next w:val="a0"/>
    <w:qFormat/>
    <w:rsid w:val="008125C2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styleId="41">
    <w:name w:val="toc 4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uiPriority w:val="99"/>
    <w:rsid w:val="008125C2"/>
    <w:rPr>
      <w:color w:val="800080"/>
      <w:u w:val="single"/>
    </w:rPr>
  </w:style>
  <w:style w:type="character" w:styleId="aff6">
    <w:name w:val="Strong"/>
    <w:uiPriority w:val="22"/>
    <w:qFormat/>
    <w:rsid w:val="008125C2"/>
    <w:rPr>
      <w:b/>
      <w:bCs/>
    </w:rPr>
  </w:style>
  <w:style w:type="paragraph" w:customStyle="1" w:styleId="aff7">
    <w:name w:val="Заглавие"/>
    <w:basedOn w:val="a0"/>
    <w:rsid w:val="008125C2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aff8">
    <w:name w:val="таблица текст"/>
    <w:basedOn w:val="a0"/>
    <w:rsid w:val="008125C2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semiHidden/>
    <w:unhideWhenUsed/>
    <w:rsid w:val="008125C2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semiHidden/>
    <w:rsid w:val="008125C2"/>
  </w:style>
  <w:style w:type="paragraph" w:styleId="22">
    <w:name w:val="Body Text First Indent 2"/>
    <w:basedOn w:val="a0"/>
    <w:link w:val="23"/>
    <w:rsid w:val="008125C2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rsid w:val="008125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rsid w:val="008125C2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rsid w:val="008125C2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rsid w:val="008125C2"/>
    <w:pPr>
      <w:numPr>
        <w:ilvl w:val="4"/>
        <w:numId w:val="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0"/>
    <w:rsid w:val="008125C2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c">
    <w:name w:val="Revision"/>
    <w:hidden/>
    <w:semiHidden/>
    <w:rsid w:val="00812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Основной"/>
    <w:basedOn w:val="a0"/>
    <w:rsid w:val="008125C2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31">
    <w:name w:val="Пункт-3 подзаголовок"/>
    <w:basedOn w:val="-3"/>
    <w:rsid w:val="008125C2"/>
    <w:pPr>
      <w:keepNext/>
      <w:spacing w:before="360" w:after="120"/>
      <w:outlineLvl w:val="2"/>
    </w:pPr>
    <w:rPr>
      <w:b/>
    </w:rPr>
  </w:style>
  <w:style w:type="paragraph" w:customStyle="1" w:styleId="affe">
    <w:name w:val="Заголовок формы"/>
    <w:basedOn w:val="a0"/>
    <w:next w:val="a0"/>
    <w:rsid w:val="008125C2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afff">
    <w:name w:val="Основной шрифт"/>
    <w:rsid w:val="008125C2"/>
  </w:style>
  <w:style w:type="character" w:customStyle="1" w:styleId="afff0">
    <w:name w:val="номер страницы"/>
    <w:rsid w:val="008125C2"/>
    <w:rPr>
      <w:rFonts w:cs="Times New Roman"/>
    </w:rPr>
  </w:style>
  <w:style w:type="character" w:styleId="afff1">
    <w:name w:val="Emphasis"/>
    <w:qFormat/>
    <w:rsid w:val="008125C2"/>
    <w:rPr>
      <w:b/>
      <w:i/>
      <w:spacing w:val="10"/>
    </w:rPr>
  </w:style>
  <w:style w:type="character" w:customStyle="1" w:styleId="25">
    <w:name w:val="отступ 2"/>
    <w:rsid w:val="008125C2"/>
    <w:rPr>
      <w:rFonts w:cs="Times New Roman"/>
      <w:bCs/>
      <w:sz w:val="22"/>
    </w:rPr>
  </w:style>
  <w:style w:type="paragraph" w:styleId="afff2">
    <w:name w:val="footnote text"/>
    <w:basedOn w:val="a0"/>
    <w:link w:val="afff3"/>
    <w:uiPriority w:val="99"/>
    <w:rsid w:val="008125C2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rsid w:val="008125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5">
    <w:name w:val="Сетка таблицы1"/>
    <w:basedOn w:val="a2"/>
    <w:next w:val="aff1"/>
    <w:uiPriority w:val="99"/>
    <w:rsid w:val="00812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4">
    <w:name w:val="No Spacing"/>
    <w:link w:val="afff5"/>
    <w:uiPriority w:val="1"/>
    <w:qFormat/>
    <w:rsid w:val="008125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5">
    <w:name w:val="Без интервала Знак"/>
    <w:link w:val="afff4"/>
    <w:uiPriority w:val="1"/>
    <w:rsid w:val="008125C2"/>
    <w:rPr>
      <w:rFonts w:ascii="Calibri" w:eastAsia="Times New Roman" w:hAnsi="Calibri" w:cs="Times New Roman"/>
      <w:lang w:eastAsia="ru-RU"/>
    </w:rPr>
  </w:style>
  <w:style w:type="paragraph" w:styleId="afff6">
    <w:name w:val="TOC Heading"/>
    <w:basedOn w:val="1"/>
    <w:next w:val="a0"/>
    <w:uiPriority w:val="39"/>
    <w:unhideWhenUsed/>
    <w:qFormat/>
    <w:rsid w:val="008125C2"/>
    <w:pPr>
      <w:pageBreakBefore w:val="0"/>
      <w:numPr>
        <w:numId w:val="0"/>
      </w:numPr>
      <w:suppressAutoHyphens w:val="0"/>
      <w:kinsoku/>
      <w:overflowPunct/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A6F3E-42FF-44DA-B53C-8D526ACD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 Артур Файзуллаевич</dc:creator>
  <cp:keywords/>
  <dc:description/>
  <cp:lastModifiedBy>Исаев Владимир Юрьевич</cp:lastModifiedBy>
  <cp:revision>16</cp:revision>
  <dcterms:created xsi:type="dcterms:W3CDTF">2021-11-30T15:11:00Z</dcterms:created>
  <dcterms:modified xsi:type="dcterms:W3CDTF">2024-10-24T10:44:00Z</dcterms:modified>
</cp:coreProperties>
</file>